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50A" w:rsidRPr="00A83329" w:rsidRDefault="006A050A" w:rsidP="006A050A">
      <w:pPr>
        <w:spacing w:after="120"/>
        <w:rPr>
          <w:rFonts w:ascii="Georgia" w:hAnsi="Georgia"/>
          <w:b/>
          <w:sz w:val="28"/>
          <w:szCs w:val="28"/>
          <w:lang w:val="it-IT"/>
        </w:rPr>
      </w:pPr>
      <w:r w:rsidRPr="00A83329">
        <w:rPr>
          <w:rFonts w:ascii="Georgia" w:hAnsi="Georgia"/>
          <w:b/>
          <w:sz w:val="28"/>
          <w:szCs w:val="28"/>
          <w:lang w:val="it-IT"/>
        </w:rPr>
        <w:t xml:space="preserve">FAO AUDIO </w:t>
      </w:r>
    </w:p>
    <w:p w:rsidR="006A050A" w:rsidRPr="00A83329" w:rsidRDefault="002D0E78" w:rsidP="006A050A">
      <w:pPr>
        <w:spacing w:after="120"/>
        <w:rPr>
          <w:rFonts w:ascii="Georgia" w:hAnsi="Georgia"/>
          <w:b/>
          <w:sz w:val="28"/>
          <w:szCs w:val="28"/>
          <w:lang w:val="it-IT"/>
        </w:rPr>
      </w:pPr>
      <w:r w:rsidRPr="00A83329">
        <w:rPr>
          <w:rFonts w:ascii="Georgia" w:hAnsi="Georgia"/>
          <w:b/>
          <w:sz w:val="28"/>
          <w:szCs w:val="28"/>
          <w:lang w:val="it-IT"/>
        </w:rPr>
        <w:t>Nuo</w:t>
      </w:r>
      <w:r w:rsidR="006A050A" w:rsidRPr="00A83329">
        <w:rPr>
          <w:rFonts w:ascii="Georgia" w:hAnsi="Georgia"/>
          <w:b/>
          <w:sz w:val="28"/>
          <w:szCs w:val="28"/>
          <w:lang w:val="it-IT"/>
        </w:rPr>
        <w:t xml:space="preserve">vo </w:t>
      </w:r>
      <w:r w:rsidRPr="00A83329">
        <w:rPr>
          <w:rFonts w:ascii="Georgia" w:hAnsi="Georgia"/>
          <w:b/>
          <w:sz w:val="28"/>
          <w:szCs w:val="28"/>
          <w:lang w:val="it-IT"/>
        </w:rPr>
        <w:t xml:space="preserve">rapporto </w:t>
      </w:r>
      <w:r w:rsidR="006A050A" w:rsidRPr="00A83329">
        <w:rPr>
          <w:rFonts w:ascii="Georgia" w:hAnsi="Georgia"/>
          <w:b/>
          <w:sz w:val="28"/>
          <w:szCs w:val="28"/>
          <w:lang w:val="it-IT"/>
        </w:rPr>
        <w:t>“Tenden</w:t>
      </w:r>
      <w:r w:rsidRPr="00A83329">
        <w:rPr>
          <w:rFonts w:ascii="Georgia" w:hAnsi="Georgia"/>
          <w:b/>
          <w:sz w:val="28"/>
          <w:szCs w:val="28"/>
          <w:lang w:val="it-IT"/>
        </w:rPr>
        <w:t>ze e sfide</w:t>
      </w:r>
      <w:r w:rsidR="006A050A" w:rsidRPr="00A83329">
        <w:rPr>
          <w:rFonts w:ascii="Georgia" w:hAnsi="Georgia"/>
          <w:b/>
          <w:sz w:val="28"/>
          <w:szCs w:val="28"/>
          <w:lang w:val="it-IT"/>
        </w:rPr>
        <w:t xml:space="preserve">” – </w:t>
      </w:r>
      <w:r w:rsidRPr="00A83329">
        <w:rPr>
          <w:rFonts w:ascii="Georgia" w:hAnsi="Georgia"/>
          <w:b/>
          <w:sz w:val="28"/>
          <w:szCs w:val="28"/>
          <w:lang w:val="it-IT"/>
        </w:rPr>
        <w:t>Copione (script)</w:t>
      </w:r>
    </w:p>
    <w:p w:rsidR="006A050A" w:rsidRPr="00A83329" w:rsidRDefault="002D0E78" w:rsidP="006A050A">
      <w:pPr>
        <w:spacing w:after="120"/>
        <w:rPr>
          <w:rFonts w:ascii="Georgia" w:hAnsi="Georgia"/>
          <w:b/>
          <w:sz w:val="28"/>
          <w:szCs w:val="28"/>
          <w:lang w:val="it-IT"/>
        </w:rPr>
      </w:pPr>
      <w:r w:rsidRPr="00A83329">
        <w:rPr>
          <w:rFonts w:ascii="Georgia" w:hAnsi="Georgia"/>
          <w:b/>
          <w:sz w:val="28"/>
          <w:szCs w:val="28"/>
          <w:lang w:val="it-IT"/>
        </w:rPr>
        <w:t>Italiano</w:t>
      </w:r>
    </w:p>
    <w:p w:rsidR="006A050A" w:rsidRPr="00A83329" w:rsidRDefault="006A050A" w:rsidP="006A050A">
      <w:pPr>
        <w:spacing w:after="120"/>
        <w:rPr>
          <w:rFonts w:ascii="Georgia" w:hAnsi="Georgia"/>
          <w:color w:val="365F91" w:themeColor="accent1" w:themeShade="BF"/>
          <w:sz w:val="28"/>
          <w:szCs w:val="28"/>
          <w:lang w:val="it-IT"/>
        </w:rPr>
      </w:pPr>
    </w:p>
    <w:p w:rsidR="006A050A" w:rsidRPr="00A83329" w:rsidRDefault="006A050A" w:rsidP="006A050A">
      <w:pPr>
        <w:spacing w:after="120"/>
        <w:rPr>
          <w:rFonts w:ascii="Georgia" w:hAnsi="Georgia"/>
          <w:b/>
          <w:sz w:val="24"/>
          <w:szCs w:val="24"/>
          <w:lang w:val="it-IT"/>
        </w:rPr>
      </w:pPr>
      <w:r w:rsidRPr="00A83329">
        <w:rPr>
          <w:rFonts w:ascii="Georgia" w:hAnsi="Georgia"/>
          <w:b/>
          <w:sz w:val="24"/>
          <w:szCs w:val="24"/>
          <w:lang w:val="it-IT"/>
        </w:rPr>
        <w:t xml:space="preserve">22 </w:t>
      </w:r>
      <w:r w:rsidR="002D0E78" w:rsidRPr="00A83329">
        <w:rPr>
          <w:rFonts w:ascii="Georgia" w:hAnsi="Georgia"/>
          <w:b/>
          <w:sz w:val="24"/>
          <w:szCs w:val="24"/>
          <w:lang w:val="it-IT"/>
        </w:rPr>
        <w:t xml:space="preserve">febbraio </w:t>
      </w:r>
      <w:r w:rsidRPr="00A83329">
        <w:rPr>
          <w:rFonts w:ascii="Georgia" w:hAnsi="Georgia"/>
          <w:b/>
          <w:sz w:val="24"/>
          <w:szCs w:val="24"/>
          <w:lang w:val="it-IT"/>
        </w:rPr>
        <w:t>2017</w:t>
      </w:r>
    </w:p>
    <w:p w:rsidR="006A050A" w:rsidRPr="00A83329" w:rsidRDefault="006A050A" w:rsidP="006A050A">
      <w:pPr>
        <w:spacing w:after="120"/>
        <w:rPr>
          <w:rFonts w:ascii="Georgia" w:hAnsi="Georgia"/>
          <w:b/>
          <w:sz w:val="24"/>
          <w:szCs w:val="24"/>
          <w:lang w:val="it-IT"/>
        </w:rPr>
      </w:pPr>
    </w:p>
    <w:p w:rsidR="006A050A" w:rsidRPr="00A83329" w:rsidRDefault="005E0BCF" w:rsidP="006A050A">
      <w:pPr>
        <w:spacing w:after="120"/>
        <w:rPr>
          <w:rFonts w:ascii="Georgia" w:hAnsi="Georgia"/>
          <w:b/>
          <w:sz w:val="24"/>
          <w:szCs w:val="24"/>
          <w:u w:val="single"/>
          <w:lang w:val="it-IT"/>
        </w:rPr>
      </w:pPr>
      <w:r w:rsidRPr="00A83329">
        <w:rPr>
          <w:rFonts w:ascii="Georgia" w:hAnsi="Georgia"/>
          <w:b/>
          <w:sz w:val="24"/>
          <w:szCs w:val="24"/>
          <w:u w:val="single"/>
          <w:lang w:val="it-IT"/>
        </w:rPr>
        <w:t>Introduzione (prima parte)</w:t>
      </w:r>
    </w:p>
    <w:p w:rsidR="006B26CC" w:rsidRPr="00A83329" w:rsidRDefault="006B26CC" w:rsidP="006B26CC">
      <w:pPr>
        <w:rPr>
          <w:rFonts w:ascii="Georgia" w:hAnsi="Georgia"/>
          <w:color w:val="1F497D" w:themeColor="text2"/>
          <w:sz w:val="24"/>
          <w:szCs w:val="24"/>
          <w:lang w:val="it-IT"/>
        </w:rPr>
      </w:pPr>
      <w:r w:rsidRPr="00A83329">
        <w:rPr>
          <w:rFonts w:ascii="Georgia" w:hAnsi="Georgia"/>
          <w:color w:val="1F497D" w:themeColor="text2"/>
          <w:sz w:val="24"/>
          <w:szCs w:val="24"/>
          <w:lang w:val="it-IT"/>
        </w:rPr>
        <w:t>Un nuovo rapporto pubblicato dalla FAO mette in guardia la comunità internazionale riguardo alla capacità futura dell’umanità di nutrirsi. Stando all’ultimo rapporto “</w:t>
      </w:r>
      <w:r w:rsidRPr="00A83329">
        <w:rPr>
          <w:rFonts w:ascii="Georgia" w:hAnsi="Georgia"/>
          <w:i/>
          <w:color w:val="1F497D" w:themeColor="text2"/>
          <w:sz w:val="24"/>
          <w:szCs w:val="24"/>
          <w:lang w:val="it-IT"/>
        </w:rPr>
        <w:t>Tendenze e sfide</w:t>
      </w:r>
      <w:r w:rsidRPr="00A83329">
        <w:rPr>
          <w:rFonts w:ascii="Georgia" w:hAnsi="Georgia"/>
          <w:color w:val="1F497D" w:themeColor="text2"/>
          <w:sz w:val="24"/>
          <w:szCs w:val="24"/>
          <w:lang w:val="it-IT"/>
        </w:rPr>
        <w:t xml:space="preserve">”, con un approccio “business </w:t>
      </w:r>
      <w:proofErr w:type="spellStart"/>
      <w:r w:rsidRPr="00A83329">
        <w:rPr>
          <w:rFonts w:ascii="Georgia" w:hAnsi="Georgia"/>
          <w:color w:val="1F497D" w:themeColor="text2"/>
          <w:sz w:val="24"/>
          <w:szCs w:val="24"/>
          <w:lang w:val="it-IT"/>
        </w:rPr>
        <w:t>as</w:t>
      </w:r>
      <w:proofErr w:type="spellEnd"/>
      <w:r w:rsidRPr="00A83329">
        <w:rPr>
          <w:rFonts w:ascii="Georgia" w:hAnsi="Georgia"/>
          <w:color w:val="1F497D" w:themeColor="text2"/>
          <w:sz w:val="24"/>
          <w:szCs w:val="24"/>
          <w:lang w:val="it-IT"/>
        </w:rPr>
        <w:t xml:space="preserve"> </w:t>
      </w:r>
      <w:proofErr w:type="spellStart"/>
      <w:r w:rsidRPr="00A83329">
        <w:rPr>
          <w:rFonts w:ascii="Georgia" w:hAnsi="Georgia"/>
          <w:color w:val="1F497D" w:themeColor="text2"/>
          <w:sz w:val="24"/>
          <w:szCs w:val="24"/>
          <w:lang w:val="it-IT"/>
        </w:rPr>
        <w:t>usual</w:t>
      </w:r>
      <w:proofErr w:type="spellEnd"/>
      <w:r w:rsidRPr="00A83329">
        <w:rPr>
          <w:rFonts w:ascii="Georgia" w:hAnsi="Georgia"/>
          <w:color w:val="1F497D" w:themeColor="text2"/>
          <w:sz w:val="24"/>
          <w:szCs w:val="24"/>
          <w:lang w:val="it-IT"/>
        </w:rPr>
        <w:t xml:space="preserve">” si rischia di non raggiungere l’Obiettivo Fame Zero, uno degli Obiettivi di Sviluppo Sostenibile 2030. Il rapporto presenta 15 tendenze e 10 sfide da affrontare. </w:t>
      </w:r>
    </w:p>
    <w:p w:rsidR="006B26CC" w:rsidRPr="00A83329" w:rsidRDefault="006B26CC" w:rsidP="006B26CC">
      <w:pPr>
        <w:rPr>
          <w:rFonts w:ascii="Georgia" w:hAnsi="Georgia"/>
          <w:color w:val="1F497D" w:themeColor="text2"/>
          <w:sz w:val="24"/>
          <w:szCs w:val="24"/>
          <w:lang w:val="it-IT"/>
        </w:rPr>
      </w:pPr>
    </w:p>
    <w:p w:rsidR="006B26CC" w:rsidRPr="00A83329" w:rsidRDefault="006B26CC" w:rsidP="006B26CC">
      <w:pPr>
        <w:rPr>
          <w:rFonts w:ascii="Georgia" w:hAnsi="Georgia"/>
          <w:color w:val="1F497D" w:themeColor="text2"/>
          <w:sz w:val="24"/>
          <w:szCs w:val="24"/>
          <w:lang w:val="it-IT"/>
        </w:rPr>
      </w:pPr>
      <w:r w:rsidRPr="00A83329">
        <w:rPr>
          <w:rFonts w:ascii="Georgia" w:hAnsi="Georgia"/>
          <w:color w:val="1F497D" w:themeColor="text2"/>
          <w:sz w:val="24"/>
          <w:szCs w:val="24"/>
          <w:lang w:val="it-IT"/>
        </w:rPr>
        <w:t xml:space="preserve">Lorenzo Bellu, economista (Senior </w:t>
      </w:r>
      <w:proofErr w:type="spellStart"/>
      <w:r w:rsidRPr="00A83329">
        <w:rPr>
          <w:rFonts w:ascii="Georgia" w:hAnsi="Georgia"/>
          <w:color w:val="1F497D" w:themeColor="text2"/>
          <w:sz w:val="24"/>
          <w:szCs w:val="24"/>
          <w:lang w:val="it-IT"/>
        </w:rPr>
        <w:t>Economist</w:t>
      </w:r>
      <w:proofErr w:type="spellEnd"/>
      <w:r w:rsidRPr="00A83329">
        <w:rPr>
          <w:rFonts w:ascii="Georgia" w:hAnsi="Georgia"/>
          <w:color w:val="1F497D" w:themeColor="text2"/>
          <w:sz w:val="24"/>
          <w:szCs w:val="24"/>
          <w:lang w:val="it-IT"/>
        </w:rPr>
        <w:t>) presso la FAO, ci parla dell’ultimo rapporto “</w:t>
      </w:r>
      <w:r w:rsidRPr="00A83329">
        <w:rPr>
          <w:rFonts w:ascii="Georgia" w:hAnsi="Georgia"/>
          <w:i/>
          <w:color w:val="1F497D" w:themeColor="text2"/>
          <w:sz w:val="24"/>
          <w:szCs w:val="24"/>
          <w:lang w:val="it-IT"/>
        </w:rPr>
        <w:t>Tendenze e sfide</w:t>
      </w:r>
      <w:r w:rsidRPr="00A83329">
        <w:rPr>
          <w:rFonts w:ascii="Georgia" w:hAnsi="Georgia"/>
          <w:color w:val="1F497D" w:themeColor="text2"/>
          <w:sz w:val="24"/>
          <w:szCs w:val="24"/>
          <w:lang w:val="it-IT"/>
        </w:rPr>
        <w:t>”.</w:t>
      </w:r>
    </w:p>
    <w:p w:rsidR="006A050A" w:rsidRPr="00A83329" w:rsidRDefault="006A050A" w:rsidP="006A050A">
      <w:pPr>
        <w:spacing w:after="120"/>
        <w:rPr>
          <w:rFonts w:ascii="Georgia" w:hAnsi="Georgia"/>
          <w:color w:val="365F91" w:themeColor="accent1" w:themeShade="BF"/>
          <w:sz w:val="24"/>
          <w:szCs w:val="24"/>
          <w:shd w:val="clear" w:color="auto" w:fill="FFFFFF"/>
          <w:lang w:val="it-IT"/>
        </w:rPr>
      </w:pPr>
    </w:p>
    <w:p w:rsidR="006A050A" w:rsidRPr="00A83329" w:rsidRDefault="005E0BCF" w:rsidP="006A050A">
      <w:pPr>
        <w:spacing w:after="120"/>
        <w:rPr>
          <w:rFonts w:ascii="Georgia" w:hAnsi="Georgia"/>
          <w:b/>
          <w:sz w:val="24"/>
          <w:szCs w:val="24"/>
          <w:u w:val="single"/>
          <w:shd w:val="clear" w:color="auto" w:fill="FFFFFF"/>
          <w:lang w:val="it-IT"/>
        </w:rPr>
      </w:pPr>
      <w:r w:rsidRPr="00A83329">
        <w:rPr>
          <w:rFonts w:ascii="Georgia" w:hAnsi="Georgia"/>
          <w:b/>
          <w:sz w:val="24"/>
          <w:szCs w:val="24"/>
          <w:u w:val="single"/>
          <w:shd w:val="clear" w:color="auto" w:fill="FFFFFF"/>
          <w:lang w:val="it-IT"/>
        </w:rPr>
        <w:t xml:space="preserve">Domande </w:t>
      </w:r>
    </w:p>
    <w:p w:rsidR="00061250" w:rsidRPr="00A83329" w:rsidRDefault="00061250" w:rsidP="00061250">
      <w:pPr>
        <w:rPr>
          <w:rFonts w:ascii="Georgia" w:hAnsi="Georgia"/>
          <w:color w:val="1F497D" w:themeColor="text2"/>
          <w:sz w:val="24"/>
          <w:szCs w:val="24"/>
          <w:lang w:val="it-IT"/>
        </w:rPr>
      </w:pPr>
      <w:r w:rsidRPr="00A83329">
        <w:rPr>
          <w:rFonts w:ascii="Georgia" w:hAnsi="Georgia"/>
          <w:color w:val="1F497D" w:themeColor="text2"/>
          <w:sz w:val="24"/>
          <w:szCs w:val="24"/>
          <w:lang w:val="it-IT"/>
        </w:rPr>
        <w:t>1/ Quali sono le tendenze principali indicate nel rapporto?</w:t>
      </w:r>
    </w:p>
    <w:p w:rsidR="00061250" w:rsidRPr="00A83329" w:rsidRDefault="00061250" w:rsidP="00061250">
      <w:pPr>
        <w:rPr>
          <w:rFonts w:ascii="Georgia" w:hAnsi="Georgia"/>
          <w:color w:val="1F497D" w:themeColor="text2"/>
          <w:sz w:val="24"/>
          <w:szCs w:val="24"/>
          <w:lang w:val="it-IT"/>
        </w:rPr>
      </w:pPr>
      <w:r w:rsidRPr="00A83329">
        <w:rPr>
          <w:rFonts w:ascii="Georgia" w:hAnsi="Georgia"/>
          <w:color w:val="1F497D" w:themeColor="text2"/>
          <w:sz w:val="24"/>
          <w:szCs w:val="24"/>
          <w:lang w:val="it-IT"/>
        </w:rPr>
        <w:t xml:space="preserve"> </w:t>
      </w:r>
    </w:p>
    <w:p w:rsidR="00061250" w:rsidRPr="00A83329" w:rsidRDefault="00061250" w:rsidP="00061250">
      <w:pPr>
        <w:rPr>
          <w:rFonts w:ascii="Georgia" w:hAnsi="Georgia"/>
          <w:color w:val="1F497D" w:themeColor="text2"/>
          <w:sz w:val="24"/>
          <w:szCs w:val="24"/>
          <w:lang w:val="it-IT"/>
        </w:rPr>
      </w:pPr>
      <w:r w:rsidRPr="00A83329">
        <w:rPr>
          <w:rFonts w:ascii="Georgia" w:hAnsi="Georgia"/>
          <w:color w:val="1F497D" w:themeColor="text2"/>
          <w:sz w:val="24"/>
          <w:szCs w:val="24"/>
          <w:lang w:val="it-IT"/>
        </w:rPr>
        <w:t xml:space="preserve">2/ Quante persone rischiano di trovarsi in situazione di insicurezza alimentare se si confermano le tendenze attuali? </w:t>
      </w:r>
    </w:p>
    <w:p w:rsidR="00061250" w:rsidRPr="00A83329" w:rsidRDefault="00061250" w:rsidP="00061250">
      <w:pPr>
        <w:rPr>
          <w:rFonts w:ascii="Georgia" w:hAnsi="Georgia"/>
          <w:color w:val="1F497D" w:themeColor="text2"/>
          <w:sz w:val="24"/>
          <w:szCs w:val="24"/>
          <w:lang w:val="it-IT"/>
        </w:rPr>
      </w:pPr>
    </w:p>
    <w:p w:rsidR="00061250" w:rsidRPr="00A83329" w:rsidRDefault="00061250" w:rsidP="00061250">
      <w:pPr>
        <w:rPr>
          <w:rFonts w:ascii="Georgia" w:hAnsi="Georgia"/>
          <w:color w:val="1F497D" w:themeColor="text2"/>
          <w:sz w:val="24"/>
          <w:szCs w:val="24"/>
          <w:lang w:val="it-IT"/>
        </w:rPr>
      </w:pPr>
      <w:r w:rsidRPr="00A83329">
        <w:rPr>
          <w:rFonts w:ascii="Georgia" w:hAnsi="Georgia"/>
          <w:color w:val="1F497D" w:themeColor="text2"/>
          <w:sz w:val="24"/>
          <w:szCs w:val="24"/>
          <w:lang w:val="it-IT"/>
        </w:rPr>
        <w:t xml:space="preserve">3/ Quanto devono cambiare i nostri sistemi alimentari per produrre più cibo? </w:t>
      </w:r>
    </w:p>
    <w:p w:rsidR="00061250" w:rsidRPr="00A83329" w:rsidRDefault="00061250" w:rsidP="00061250">
      <w:pPr>
        <w:rPr>
          <w:rFonts w:ascii="Georgia" w:hAnsi="Georgia"/>
          <w:color w:val="1F497D" w:themeColor="text2"/>
          <w:sz w:val="24"/>
          <w:szCs w:val="24"/>
          <w:lang w:val="it-IT"/>
        </w:rPr>
      </w:pPr>
    </w:p>
    <w:p w:rsidR="00061250" w:rsidRPr="00A83329" w:rsidRDefault="00061250" w:rsidP="00061250">
      <w:pPr>
        <w:rPr>
          <w:rFonts w:ascii="Georgia" w:hAnsi="Georgia"/>
          <w:color w:val="1F497D" w:themeColor="text2"/>
          <w:sz w:val="24"/>
          <w:szCs w:val="24"/>
          <w:lang w:val="it-IT"/>
        </w:rPr>
      </w:pPr>
      <w:r w:rsidRPr="00A83329">
        <w:rPr>
          <w:rFonts w:ascii="Georgia" w:hAnsi="Georgia"/>
          <w:color w:val="1F497D" w:themeColor="text2"/>
          <w:sz w:val="24"/>
          <w:szCs w:val="24"/>
          <w:lang w:val="it-IT"/>
        </w:rPr>
        <w:t xml:space="preserve">4/ Quali sarebbero le maggiori sfide che ci attendono? </w:t>
      </w:r>
    </w:p>
    <w:p w:rsidR="005E0BCF" w:rsidRPr="00A83329" w:rsidRDefault="005E0BCF" w:rsidP="006A050A">
      <w:pPr>
        <w:rPr>
          <w:rFonts w:ascii="Georgia" w:hAnsi="Georgia"/>
          <w:color w:val="1F497D" w:themeColor="text2"/>
          <w:sz w:val="24"/>
          <w:szCs w:val="24"/>
          <w:lang w:val="it-IT"/>
        </w:rPr>
      </w:pPr>
    </w:p>
    <w:p w:rsidR="005E0BCF" w:rsidRPr="00A83329" w:rsidRDefault="005E0BCF" w:rsidP="006A050A">
      <w:pPr>
        <w:rPr>
          <w:rFonts w:ascii="Georgia" w:hAnsi="Georgia"/>
          <w:color w:val="1F497D" w:themeColor="text2"/>
          <w:sz w:val="24"/>
          <w:szCs w:val="24"/>
          <w:lang w:val="it-IT"/>
        </w:rPr>
      </w:pPr>
      <w:r w:rsidRPr="00A83329">
        <w:rPr>
          <w:rFonts w:ascii="Georgia" w:hAnsi="Georgia"/>
          <w:b/>
          <w:sz w:val="24"/>
          <w:szCs w:val="24"/>
          <w:u w:val="single"/>
          <w:shd w:val="clear" w:color="auto" w:fill="FFFFFF"/>
          <w:lang w:val="it-IT"/>
        </w:rPr>
        <w:t>Conclusione</w:t>
      </w:r>
    </w:p>
    <w:p w:rsidR="006A050A" w:rsidRPr="00A83329" w:rsidRDefault="006A050A" w:rsidP="006A050A">
      <w:pPr>
        <w:rPr>
          <w:rFonts w:ascii="Georgia" w:hAnsi="Georgia"/>
          <w:color w:val="1F497D" w:themeColor="text2"/>
          <w:sz w:val="24"/>
          <w:szCs w:val="24"/>
          <w:lang w:val="it-IT"/>
        </w:rPr>
      </w:pPr>
    </w:p>
    <w:p w:rsidR="00061250" w:rsidRPr="00A83329" w:rsidRDefault="00061250" w:rsidP="00061250">
      <w:pPr>
        <w:rPr>
          <w:rFonts w:ascii="Georgia" w:hAnsi="Georgia"/>
          <w:color w:val="1F497D" w:themeColor="text2"/>
          <w:sz w:val="24"/>
          <w:szCs w:val="24"/>
          <w:lang w:val="it-IT"/>
        </w:rPr>
      </w:pPr>
      <w:r w:rsidRPr="00A83329">
        <w:rPr>
          <w:rFonts w:ascii="Georgia" w:hAnsi="Georgia"/>
          <w:color w:val="1F497D" w:themeColor="text2"/>
          <w:sz w:val="24"/>
          <w:szCs w:val="24"/>
          <w:lang w:val="it-IT"/>
        </w:rPr>
        <w:t xml:space="preserve">La ringrazio molto signor Bellu. </w:t>
      </w:r>
    </w:p>
    <w:p w:rsidR="006A050A" w:rsidRPr="00061250" w:rsidRDefault="006A050A" w:rsidP="006A050A">
      <w:pPr>
        <w:rPr>
          <w:rFonts w:ascii="Georgia" w:hAnsi="Georgia"/>
          <w:color w:val="1F497D" w:themeColor="text2"/>
          <w:sz w:val="24"/>
          <w:szCs w:val="24"/>
          <w:lang w:val="it-IT"/>
        </w:rPr>
      </w:pPr>
    </w:p>
    <w:p w:rsidR="006A050A" w:rsidRPr="00061250" w:rsidRDefault="006A050A" w:rsidP="006A050A">
      <w:pPr>
        <w:rPr>
          <w:sz w:val="24"/>
          <w:szCs w:val="24"/>
          <w:lang w:val="it-IT"/>
        </w:rPr>
      </w:pPr>
    </w:p>
    <w:p w:rsidR="00C561B2" w:rsidRPr="00061250" w:rsidRDefault="00A83329">
      <w:pPr>
        <w:rPr>
          <w:lang w:val="it-IT"/>
        </w:rPr>
      </w:pPr>
    </w:p>
    <w:sectPr w:rsidR="00C561B2" w:rsidRPr="00061250" w:rsidSect="00BA12BD">
      <w:pgSz w:w="11907" w:h="16840" w:code="9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6A050A"/>
    <w:rsid w:val="00034FA1"/>
    <w:rsid w:val="00061250"/>
    <w:rsid w:val="000A2570"/>
    <w:rsid w:val="00213F98"/>
    <w:rsid w:val="002A518F"/>
    <w:rsid w:val="002D0E78"/>
    <w:rsid w:val="005E0BCF"/>
    <w:rsid w:val="006A050A"/>
    <w:rsid w:val="006B26CC"/>
    <w:rsid w:val="00714C57"/>
    <w:rsid w:val="00906F8A"/>
    <w:rsid w:val="009738C6"/>
    <w:rsid w:val="00A83329"/>
    <w:rsid w:val="00BA12BD"/>
    <w:rsid w:val="00BB2518"/>
    <w:rsid w:val="00BC5614"/>
    <w:rsid w:val="00BF4E67"/>
    <w:rsid w:val="00C03CED"/>
    <w:rsid w:val="00C4434C"/>
    <w:rsid w:val="00C7774C"/>
    <w:rsid w:val="00E37215"/>
    <w:rsid w:val="00E51F95"/>
    <w:rsid w:val="00F357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50A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13F98"/>
    <w:pPr>
      <w:tabs>
        <w:tab w:val="center" w:pos="4536"/>
        <w:tab w:val="right" w:pos="9072"/>
      </w:tabs>
    </w:pPr>
    <w:rPr>
      <w:rFonts w:ascii="Times New Roman" w:hAnsi="Times New Roman" w:cstheme="minorBidi"/>
      <w:sz w:val="24"/>
      <w:lang w:val="en-GB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213F98"/>
    <w:rPr>
      <w:rFonts w:ascii="Times New Roman" w:hAnsi="Times New Roman"/>
      <w:sz w:val="24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213F98"/>
    <w:pPr>
      <w:tabs>
        <w:tab w:val="center" w:pos="4536"/>
        <w:tab w:val="right" w:pos="9072"/>
      </w:tabs>
    </w:pPr>
    <w:rPr>
      <w:rFonts w:ascii="Times New Roman" w:hAnsi="Times New Roman" w:cstheme="minorBidi"/>
      <w:sz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213F98"/>
    <w:rPr>
      <w:rFonts w:ascii="Times New Roman" w:hAnsi="Times New Roman"/>
      <w:sz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148</Words>
  <Characters>846</Characters>
  <Application>Microsoft Office Word</Application>
  <DocSecurity>0</DocSecurity>
  <Lines>7</Lines>
  <Paragraphs>1</Paragraphs>
  <ScaleCrop>false</ScaleCrop>
  <Company>FAO of the UN</Company>
  <LinksUpToDate>false</LinksUpToDate>
  <CharactersWithSpaces>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Muriel Sarr (OCCM)</dc:creator>
  <cp:lastModifiedBy>Muriel Sarr (OCCM)</cp:lastModifiedBy>
  <cp:revision>25</cp:revision>
  <dcterms:created xsi:type="dcterms:W3CDTF">2017-02-21T15:22:00Z</dcterms:created>
  <dcterms:modified xsi:type="dcterms:W3CDTF">2017-02-21T15:32:00Z</dcterms:modified>
</cp:coreProperties>
</file>